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C3FD" w14:textId="0425BF32" w:rsidR="00A9533E" w:rsidRDefault="00861772" w:rsidP="00861772">
      <w:r>
        <w:rPr>
          <w:noProof/>
        </w:rPr>
        <w:drawing>
          <wp:anchor distT="0" distB="0" distL="114300" distR="114300" simplePos="0" relativeHeight="251658240" behindDoc="0" locked="0" layoutInCell="1" allowOverlap="1" wp14:anchorId="7C2B699A" wp14:editId="6AC4D222">
            <wp:simplePos x="0" y="0"/>
            <wp:positionH relativeFrom="column">
              <wp:posOffset>2266950</wp:posOffset>
            </wp:positionH>
            <wp:positionV relativeFrom="paragraph">
              <wp:posOffset>-47625</wp:posOffset>
            </wp:positionV>
            <wp:extent cx="1997075" cy="567275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3724A07B" w14:textId="132D6BD0" w:rsidR="00861772" w:rsidRDefault="00861772" w:rsidP="00861772"/>
    <w:p w14:paraId="7A401F65" w14:textId="419AA5CD" w:rsidR="008C4C24" w:rsidRPr="008C4C24" w:rsidRDefault="008C4C24" w:rsidP="00861772">
      <w:pPr>
        <w:rPr>
          <w:rFonts w:ascii="Montserrat" w:hAnsi="Montserrat"/>
          <w:b/>
          <w:bCs/>
          <w:sz w:val="24"/>
          <w:szCs w:val="24"/>
        </w:rPr>
      </w:pPr>
      <w:r w:rsidRPr="008C4C24">
        <w:rPr>
          <w:rFonts w:ascii="Montserrat" w:hAnsi="Montserrat"/>
          <w:b/>
          <w:bCs/>
          <w:sz w:val="24"/>
          <w:szCs w:val="24"/>
        </w:rPr>
        <w:t>Directory listing application form</w:t>
      </w:r>
      <w:r w:rsidR="00E769E4">
        <w:rPr>
          <w:rFonts w:ascii="Montserrat" w:hAnsi="Montserrat"/>
          <w:b/>
          <w:bCs/>
          <w:sz w:val="24"/>
          <w:szCs w:val="24"/>
        </w:rPr>
        <w:t xml:space="preserve"> – suppliers/wholesalers</w:t>
      </w:r>
    </w:p>
    <w:p w14:paraId="3C72E67A" w14:textId="77777777" w:rsidR="00356208" w:rsidRDefault="00356208" w:rsidP="00644B33">
      <w:pPr>
        <w:jc w:val="both"/>
        <w:rPr>
          <w:rFonts w:ascii="Montserrat" w:hAnsi="Montserrat"/>
        </w:rPr>
      </w:pPr>
      <w:r w:rsidRPr="00CB6571">
        <w:rPr>
          <w:rFonts w:ascii="Montserrat" w:hAnsi="Montserrat"/>
        </w:rPr>
        <w:t xml:space="preserve">The Coronavirus outbreak has </w:t>
      </w:r>
      <w:r>
        <w:rPr>
          <w:rFonts w:ascii="Montserrat" w:hAnsi="Montserrat"/>
        </w:rPr>
        <w:t xml:space="preserve">wreaked unprecedented change on </w:t>
      </w:r>
      <w:r w:rsidRPr="00CB6571">
        <w:rPr>
          <w:rFonts w:ascii="Montserrat" w:hAnsi="Montserrat"/>
        </w:rPr>
        <w:t xml:space="preserve">our food and drink </w:t>
      </w:r>
      <w:proofErr w:type="gramStart"/>
      <w:r>
        <w:rPr>
          <w:rFonts w:ascii="Montserrat" w:hAnsi="Montserrat"/>
        </w:rPr>
        <w:t>sector, and</w:t>
      </w:r>
      <w:proofErr w:type="gramEnd"/>
      <w:r>
        <w:rPr>
          <w:rFonts w:ascii="Montserrat" w:hAnsi="Montserrat"/>
        </w:rPr>
        <w:t xml:space="preserve"> decimated the hospitality and catering industry as lockdown and social distancing measures are enforced</w:t>
      </w:r>
      <w:r w:rsidRPr="00CB6571">
        <w:rPr>
          <w:rFonts w:ascii="Montserrat" w:hAnsi="Montserrat"/>
        </w:rPr>
        <w:t xml:space="preserve">. </w:t>
      </w:r>
      <w:bookmarkStart w:id="0" w:name="_GoBack"/>
      <w:bookmarkEnd w:id="0"/>
    </w:p>
    <w:p w14:paraId="1F009DBB" w14:textId="77777777" w:rsidR="00356208" w:rsidRDefault="00356208" w:rsidP="00644B33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Behind</w:t>
      </w:r>
      <w:r w:rsidRPr="00CB6571">
        <w:rPr>
          <w:rFonts w:ascii="Montserrat" w:hAnsi="Montserrat"/>
        </w:rPr>
        <w:t xml:space="preserve"> all these amazing outlets are the wholesalers, foodservice companies and food and drink producers who </w:t>
      </w:r>
      <w:r>
        <w:rPr>
          <w:rFonts w:ascii="Montserrat" w:hAnsi="Montserrat"/>
        </w:rPr>
        <w:t>supplied</w:t>
      </w:r>
      <w:r w:rsidRPr="00CB6571">
        <w:rPr>
          <w:rFonts w:ascii="Montserrat" w:hAnsi="Montserrat"/>
        </w:rPr>
        <w:t xml:space="preserve"> the restaurants</w:t>
      </w:r>
      <w:r>
        <w:rPr>
          <w:rFonts w:ascii="Montserrat" w:hAnsi="Montserrat"/>
        </w:rPr>
        <w:t>,</w:t>
      </w:r>
      <w:r w:rsidRPr="00CB6571">
        <w:rPr>
          <w:rFonts w:ascii="Montserrat" w:hAnsi="Montserrat"/>
        </w:rPr>
        <w:t xml:space="preserve"> bars, cafes and pubs, </w:t>
      </w:r>
      <w:r>
        <w:rPr>
          <w:rFonts w:ascii="Montserrat" w:hAnsi="Montserrat"/>
        </w:rPr>
        <w:t xml:space="preserve">farm shops, delis, </w:t>
      </w:r>
      <w:r w:rsidRPr="00CB6571">
        <w:rPr>
          <w:rFonts w:ascii="Montserrat" w:hAnsi="Montserrat"/>
        </w:rPr>
        <w:t>tourist attractions</w:t>
      </w:r>
      <w:r>
        <w:rPr>
          <w:rFonts w:ascii="Montserrat" w:hAnsi="Montserrat"/>
        </w:rPr>
        <w:t>,</w:t>
      </w:r>
      <w:r w:rsidRPr="00CB6571">
        <w:rPr>
          <w:rFonts w:ascii="Montserrat" w:hAnsi="Montserrat"/>
        </w:rPr>
        <w:t xml:space="preserve"> food destinations</w:t>
      </w:r>
      <w:r>
        <w:rPr>
          <w:rFonts w:ascii="Montserrat" w:hAnsi="Montserrat"/>
        </w:rPr>
        <w:t xml:space="preserve"> and more. </w:t>
      </w:r>
    </w:p>
    <w:p w14:paraId="75AFC661" w14:textId="77777777" w:rsidR="00356208" w:rsidRPr="00CB6571" w:rsidRDefault="00356208" w:rsidP="00644B33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As the public increase their at-home consumption of food and drink, they are finding </w:t>
      </w:r>
      <w:r w:rsidRPr="00CB6571">
        <w:rPr>
          <w:rFonts w:ascii="Montserrat" w:hAnsi="Montserrat"/>
        </w:rPr>
        <w:t xml:space="preserve">supermarkets shelves </w:t>
      </w:r>
      <w:r>
        <w:rPr>
          <w:rFonts w:ascii="Montserrat" w:hAnsi="Montserrat"/>
        </w:rPr>
        <w:t xml:space="preserve">depleted, queues to help with social distancing in force </w:t>
      </w:r>
      <w:r w:rsidRPr="00CB6571">
        <w:rPr>
          <w:rFonts w:ascii="Montserrat" w:hAnsi="Montserrat"/>
        </w:rPr>
        <w:t>and the slots for home delivery booked up weeks in advance</w:t>
      </w:r>
      <w:r>
        <w:rPr>
          <w:rFonts w:ascii="Montserrat" w:hAnsi="Montserrat"/>
        </w:rPr>
        <w:t>. They are now seeking out alternative ways to fill cupboards, with a renewed appetite to</w:t>
      </w:r>
      <w:r w:rsidRPr="00340B50">
        <w:rPr>
          <w:rFonts w:ascii="Montserrat" w:hAnsi="Montserrat"/>
        </w:rPr>
        <w:t xml:space="preserve"> support local producers and businesses which are a vital part of communities across the country</w:t>
      </w:r>
      <w:r>
        <w:rPr>
          <w:rFonts w:ascii="Montserrat" w:hAnsi="Montserrat"/>
        </w:rPr>
        <w:t>. F</w:t>
      </w:r>
      <w:r w:rsidRPr="00CB6571">
        <w:rPr>
          <w:rFonts w:ascii="Montserrat" w:hAnsi="Montserrat"/>
        </w:rPr>
        <w:t>or food and drink producers,</w:t>
      </w:r>
      <w:r>
        <w:rPr>
          <w:rFonts w:ascii="Montserrat" w:hAnsi="Montserrat"/>
        </w:rPr>
        <w:t xml:space="preserve"> </w:t>
      </w:r>
      <w:r w:rsidRPr="00CB6571">
        <w:rPr>
          <w:rFonts w:ascii="Montserrat" w:hAnsi="Montserrat"/>
        </w:rPr>
        <w:t>wholesalers</w:t>
      </w:r>
      <w:r>
        <w:rPr>
          <w:rFonts w:ascii="Montserrat" w:hAnsi="Montserrat"/>
        </w:rPr>
        <w:t xml:space="preserve"> and foodservice companies </w:t>
      </w:r>
      <w:r w:rsidRPr="00CB6571">
        <w:rPr>
          <w:rFonts w:ascii="Montserrat" w:hAnsi="Montserrat"/>
        </w:rPr>
        <w:t>t</w:t>
      </w:r>
      <w:r>
        <w:rPr>
          <w:rFonts w:ascii="Montserrat" w:hAnsi="Montserrat"/>
        </w:rPr>
        <w:t>his means</w:t>
      </w:r>
      <w:r w:rsidRPr="00CB6571">
        <w:rPr>
          <w:rFonts w:ascii="Montserrat" w:hAnsi="Montserrat"/>
        </w:rPr>
        <w:t xml:space="preserve"> </w:t>
      </w:r>
      <w:r>
        <w:rPr>
          <w:rFonts w:ascii="Montserrat" w:hAnsi="Montserrat"/>
        </w:rPr>
        <w:t>a significant opportunity to sell</w:t>
      </w:r>
      <w:r w:rsidRPr="00CB6571">
        <w:rPr>
          <w:rFonts w:ascii="Montserrat" w:hAnsi="Montserrat"/>
        </w:rPr>
        <w:t xml:space="preserve"> direct to consumers </w:t>
      </w:r>
      <w:r>
        <w:rPr>
          <w:rFonts w:ascii="Montserrat" w:hAnsi="Montserrat"/>
        </w:rPr>
        <w:t>via online orders or local deliveries/pick-ups.</w:t>
      </w:r>
    </w:p>
    <w:p w14:paraId="735A60F6" w14:textId="77777777" w:rsidR="00356208" w:rsidRPr="00CB6571" w:rsidRDefault="00356208" w:rsidP="00644B33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But</w:t>
      </w:r>
      <w:r w:rsidRPr="00CB6571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as </w:t>
      </w:r>
      <w:r w:rsidRPr="00CB6571">
        <w:rPr>
          <w:rFonts w:ascii="Montserrat" w:hAnsi="Montserrat"/>
        </w:rPr>
        <w:t xml:space="preserve">consumers don’t </w:t>
      </w:r>
      <w:r>
        <w:rPr>
          <w:rFonts w:ascii="Montserrat" w:hAnsi="Montserrat"/>
        </w:rPr>
        <w:t xml:space="preserve">always </w:t>
      </w:r>
      <w:r w:rsidRPr="00CB6571">
        <w:rPr>
          <w:rFonts w:ascii="Montserrat" w:hAnsi="Montserrat"/>
        </w:rPr>
        <w:t>know what</w:t>
      </w:r>
      <w:r>
        <w:rPr>
          <w:rFonts w:ascii="Montserrat" w:hAnsi="Montserrat"/>
        </w:rPr>
        <w:t xml:space="preserve"> is</w:t>
      </w:r>
      <w:r w:rsidRPr="00CB6571">
        <w:rPr>
          <w:rFonts w:ascii="Montserrat" w:hAnsi="Montserrat"/>
        </w:rPr>
        <w:t xml:space="preserve"> going on in their local area</w:t>
      </w:r>
      <w:r>
        <w:rPr>
          <w:rFonts w:ascii="Montserrat" w:hAnsi="Montserrat"/>
        </w:rPr>
        <w:t xml:space="preserve">, </w:t>
      </w:r>
      <w:r w:rsidRPr="00CB6571">
        <w:rPr>
          <w:rFonts w:ascii="Montserrat" w:hAnsi="Montserrat"/>
        </w:rPr>
        <w:t xml:space="preserve">Scotland Food &amp; Drink has created a bespoke food and drink portal </w:t>
      </w:r>
      <w:r>
        <w:rPr>
          <w:rFonts w:ascii="Montserrat" w:hAnsi="Montserrat"/>
        </w:rPr>
        <w:t xml:space="preserve">to make that easier. </w:t>
      </w:r>
      <w:r w:rsidRPr="00CB6571">
        <w:rPr>
          <w:rFonts w:ascii="Montserrat" w:hAnsi="Montserrat"/>
        </w:rPr>
        <w:t xml:space="preserve">They will be able to search by region and by product and purchase directly </w:t>
      </w:r>
      <w:r>
        <w:rPr>
          <w:rFonts w:ascii="Montserrat" w:hAnsi="Montserrat"/>
        </w:rPr>
        <w:t xml:space="preserve">via website/phone. The directory will be </w:t>
      </w:r>
      <w:r w:rsidRPr="00874D42">
        <w:rPr>
          <w:rFonts w:ascii="Montserrat" w:hAnsi="Montserrat" w:cstheme="minorHAnsi"/>
        </w:rPr>
        <w:t xml:space="preserve">supported with </w:t>
      </w:r>
      <w:r>
        <w:rPr>
          <w:rFonts w:ascii="Montserrat" w:hAnsi="Montserrat" w:cstheme="minorHAnsi"/>
        </w:rPr>
        <w:t xml:space="preserve">a ‘Support Local’ </w:t>
      </w:r>
      <w:r w:rsidRPr="00874D42">
        <w:rPr>
          <w:rFonts w:ascii="Montserrat" w:hAnsi="Montserrat" w:cstheme="minorHAnsi"/>
        </w:rPr>
        <w:t xml:space="preserve">communications </w:t>
      </w:r>
      <w:r>
        <w:rPr>
          <w:rFonts w:ascii="Montserrat" w:hAnsi="Montserrat" w:cstheme="minorHAnsi"/>
        </w:rPr>
        <w:t>campaign</w:t>
      </w:r>
      <w:r w:rsidRPr="00874D42">
        <w:rPr>
          <w:rFonts w:ascii="Montserrat" w:hAnsi="Montserrat" w:cstheme="minorHAnsi"/>
        </w:rPr>
        <w:t xml:space="preserve"> led by Scotland Food &amp; Drink and the wider </w:t>
      </w:r>
      <w:r>
        <w:rPr>
          <w:rFonts w:ascii="Montserrat" w:hAnsi="Montserrat" w:cstheme="minorHAnsi"/>
        </w:rPr>
        <w:t>P</w:t>
      </w:r>
      <w:r w:rsidRPr="00874D42">
        <w:rPr>
          <w:rFonts w:ascii="Montserrat" w:hAnsi="Montserrat" w:cstheme="minorHAnsi"/>
        </w:rPr>
        <w:t>artnership</w:t>
      </w:r>
      <w:r>
        <w:rPr>
          <w:rFonts w:ascii="Montserrat" w:hAnsi="Montserrat" w:cstheme="minorHAnsi"/>
        </w:rPr>
        <w:t xml:space="preserve"> through our various consumer-facing channels</w:t>
      </w:r>
      <w:r w:rsidRPr="00874D42">
        <w:rPr>
          <w:rFonts w:ascii="Montserrat" w:hAnsi="Montserrat" w:cstheme="minorHAnsi"/>
        </w:rPr>
        <w:t xml:space="preserve">. </w:t>
      </w:r>
    </w:p>
    <w:p w14:paraId="6D46A298" w14:textId="2AA1E0CD" w:rsidR="00356208" w:rsidRPr="00EF5855" w:rsidRDefault="00356208" w:rsidP="00356208">
      <w:pPr>
        <w:jc w:val="both"/>
        <w:rPr>
          <w:rFonts w:ascii="Montserrat" w:hAnsi="Montserrat"/>
          <w:b/>
        </w:rPr>
      </w:pPr>
      <w:r w:rsidRPr="00EF5855">
        <w:rPr>
          <w:rFonts w:ascii="Montserrat" w:hAnsi="Montserrat"/>
          <w:b/>
        </w:rPr>
        <w:t xml:space="preserve">To join the </w:t>
      </w:r>
      <w:r w:rsidR="009A47DA">
        <w:rPr>
          <w:rFonts w:ascii="Montserrat" w:hAnsi="Montserrat"/>
          <w:b/>
        </w:rPr>
        <w:t xml:space="preserve">FREE </w:t>
      </w:r>
      <w:r w:rsidRPr="00EF5855">
        <w:rPr>
          <w:rFonts w:ascii="Montserrat" w:hAnsi="Montserrat"/>
          <w:b/>
        </w:rPr>
        <w:t xml:space="preserve">directory, please </w:t>
      </w:r>
      <w:r>
        <w:rPr>
          <w:rFonts w:ascii="Montserrat" w:hAnsi="Montserrat"/>
          <w:b/>
        </w:rPr>
        <w:t xml:space="preserve">carefully </w:t>
      </w:r>
      <w:r w:rsidRPr="00EF5855">
        <w:rPr>
          <w:rFonts w:ascii="Montserrat" w:hAnsi="Montserrat"/>
          <w:b/>
        </w:rPr>
        <w:t xml:space="preserve">complete the form below, ensuring that all fields are </w:t>
      </w:r>
      <w:r>
        <w:rPr>
          <w:rFonts w:ascii="Montserrat" w:hAnsi="Montserrat"/>
          <w:b/>
        </w:rPr>
        <w:t>completed.</w:t>
      </w:r>
      <w:r w:rsidRPr="00EF5855">
        <w:rPr>
          <w:rFonts w:ascii="Montserrat" w:hAnsi="Montserrat"/>
          <w:b/>
        </w:rPr>
        <w:t xml:space="preserve"> Return this form with a hi-resolution logo (JPG or PNG) to </w:t>
      </w:r>
      <w:hyperlink r:id="rId8" w:history="1">
        <w:r w:rsidRPr="00EF5855">
          <w:rPr>
            <w:rStyle w:val="Hyperlink"/>
            <w:rFonts w:ascii="Montserrat" w:hAnsi="Montserrat"/>
            <w:b/>
          </w:rPr>
          <w:t>fiona@foodanddrink.scot</w:t>
        </w:r>
      </w:hyperlink>
      <w:r w:rsidRPr="00EF5855">
        <w:rPr>
          <w:rFonts w:ascii="Montserrat" w:hAnsi="Montserrat"/>
          <w:b/>
        </w:rPr>
        <w:t>. It will then be reviewed by the team and</w:t>
      </w:r>
      <w:r>
        <w:rPr>
          <w:rFonts w:ascii="Montserrat" w:hAnsi="Montserrat"/>
          <w:b/>
        </w:rPr>
        <w:t>,</w:t>
      </w:r>
      <w:r w:rsidRPr="00EF5855">
        <w:rPr>
          <w:rFonts w:ascii="Montserrat" w:hAnsi="Montserrat"/>
          <w:b/>
        </w:rPr>
        <w:t xml:space="preserve"> provided all information is present and correct, </w:t>
      </w:r>
      <w:r>
        <w:rPr>
          <w:rFonts w:ascii="Montserrat" w:hAnsi="Montserrat"/>
          <w:b/>
        </w:rPr>
        <w:t>be</w:t>
      </w:r>
      <w:r w:rsidRPr="00EF5855">
        <w:rPr>
          <w:rFonts w:ascii="Montserrat" w:hAnsi="Montserrat"/>
          <w:b/>
        </w:rPr>
        <w:t xml:space="preserve"> uploaded to the website. We </w:t>
      </w:r>
      <w:r w:rsidR="00A31F6E">
        <w:rPr>
          <w:rFonts w:ascii="Montserrat" w:hAnsi="Montserrat"/>
          <w:b/>
        </w:rPr>
        <w:t xml:space="preserve">endeavour </w:t>
      </w:r>
      <w:r w:rsidRPr="00EF5855">
        <w:rPr>
          <w:rFonts w:ascii="Montserrat" w:hAnsi="Montserrat"/>
          <w:b/>
        </w:rPr>
        <w:t xml:space="preserve">to have listing live within 48 hours.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874D42" w:rsidRPr="00861772" w14:paraId="1D766E75" w14:textId="77777777" w:rsidTr="00874D42">
        <w:tc>
          <w:tcPr>
            <w:tcW w:w="3256" w:type="dxa"/>
            <w:shd w:val="clear" w:color="auto" w:fill="D0CECE" w:themeFill="background2" w:themeFillShade="E6"/>
          </w:tcPr>
          <w:p w14:paraId="73641BCD" w14:textId="5C1FF5CF" w:rsidR="00874D42" w:rsidRPr="00874D42" w:rsidRDefault="00874D42">
            <w:pPr>
              <w:rPr>
                <w:rFonts w:ascii="Montserrat" w:hAnsi="Montserrat"/>
                <w:b/>
                <w:bCs/>
              </w:rPr>
            </w:pPr>
            <w:r w:rsidRPr="00874D42">
              <w:rPr>
                <w:rFonts w:ascii="Montserrat" w:hAnsi="Montserrat"/>
                <w:b/>
                <w:bCs/>
              </w:rPr>
              <w:t>INFORMATION REQUIRED</w:t>
            </w:r>
          </w:p>
        </w:tc>
        <w:tc>
          <w:tcPr>
            <w:tcW w:w="7371" w:type="dxa"/>
            <w:shd w:val="clear" w:color="auto" w:fill="D0CECE" w:themeFill="background2" w:themeFillShade="E6"/>
          </w:tcPr>
          <w:p w14:paraId="628B84E7" w14:textId="5F9F9DBD" w:rsidR="00874D42" w:rsidRPr="00874D42" w:rsidRDefault="00874D42">
            <w:pPr>
              <w:rPr>
                <w:rFonts w:ascii="Montserrat" w:hAnsi="Montserrat"/>
                <w:b/>
                <w:bCs/>
              </w:rPr>
            </w:pPr>
            <w:r w:rsidRPr="00874D42">
              <w:rPr>
                <w:rFonts w:ascii="Montserrat" w:hAnsi="Montserrat"/>
                <w:b/>
                <w:bCs/>
              </w:rPr>
              <w:t>DETAILS</w:t>
            </w:r>
          </w:p>
        </w:tc>
      </w:tr>
      <w:tr w:rsidR="006C70A3" w:rsidRPr="00861772" w14:paraId="766A668C" w14:textId="77777777" w:rsidTr="00874D42">
        <w:tc>
          <w:tcPr>
            <w:tcW w:w="3256" w:type="dxa"/>
          </w:tcPr>
          <w:p w14:paraId="343C14D8" w14:textId="760473FC" w:rsidR="006C70A3" w:rsidRPr="00861772" w:rsidRDefault="006C70A3">
            <w:pPr>
              <w:rPr>
                <w:rFonts w:ascii="Montserrat" w:hAnsi="Montserrat"/>
                <w:b/>
                <w:bCs/>
              </w:rPr>
            </w:pPr>
            <w:r w:rsidRPr="00861772">
              <w:rPr>
                <w:rFonts w:ascii="Montserrat" w:hAnsi="Montserrat"/>
                <w:b/>
                <w:bCs/>
              </w:rPr>
              <w:t>Company name</w:t>
            </w:r>
          </w:p>
        </w:tc>
        <w:tc>
          <w:tcPr>
            <w:tcW w:w="7371" w:type="dxa"/>
          </w:tcPr>
          <w:p w14:paraId="244918F2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7FF85F3B" w14:textId="48BBC88A" w:rsidR="006C70A3" w:rsidRPr="00861772" w:rsidRDefault="006C70A3">
            <w:pPr>
              <w:rPr>
                <w:rFonts w:ascii="Montserrat" w:hAnsi="Montserrat"/>
              </w:rPr>
            </w:pPr>
          </w:p>
        </w:tc>
      </w:tr>
      <w:tr w:rsidR="006C70A3" w:rsidRPr="00861772" w14:paraId="7E5EDCBF" w14:textId="77777777" w:rsidTr="00874D42">
        <w:tc>
          <w:tcPr>
            <w:tcW w:w="3256" w:type="dxa"/>
          </w:tcPr>
          <w:p w14:paraId="6AECFC79" w14:textId="6C498D6C" w:rsidR="006C70A3" w:rsidRPr="00861772" w:rsidRDefault="006C70A3">
            <w:pPr>
              <w:rPr>
                <w:rFonts w:ascii="Montserrat" w:hAnsi="Montserrat"/>
                <w:b/>
                <w:bCs/>
              </w:rPr>
            </w:pPr>
            <w:r w:rsidRPr="00861772">
              <w:rPr>
                <w:rFonts w:ascii="Montserrat" w:hAnsi="Montserrat"/>
                <w:b/>
                <w:bCs/>
              </w:rPr>
              <w:t xml:space="preserve">Short description of your </w:t>
            </w:r>
            <w:r w:rsidR="003E7AF4">
              <w:rPr>
                <w:rFonts w:ascii="Montserrat" w:hAnsi="Montserrat"/>
                <w:b/>
                <w:bCs/>
              </w:rPr>
              <w:t>business</w:t>
            </w:r>
            <w:r w:rsidR="003E7AF4" w:rsidRPr="00861772">
              <w:rPr>
                <w:rFonts w:ascii="Montserrat" w:hAnsi="Montserrat"/>
                <w:b/>
                <w:bCs/>
              </w:rPr>
              <w:t xml:space="preserve"> </w:t>
            </w:r>
            <w:r w:rsidRPr="00861772">
              <w:rPr>
                <w:rFonts w:ascii="Montserrat" w:hAnsi="Montserrat"/>
                <w:b/>
                <w:bCs/>
                <w:sz w:val="18"/>
                <w:szCs w:val="18"/>
              </w:rPr>
              <w:t>(50 words)</w:t>
            </w:r>
          </w:p>
        </w:tc>
        <w:tc>
          <w:tcPr>
            <w:tcW w:w="7371" w:type="dxa"/>
          </w:tcPr>
          <w:p w14:paraId="6350B2C5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1F7D6B2A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68BCCCA8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43D8131A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6D48A7D6" w14:textId="77777777" w:rsidR="006C70A3" w:rsidRDefault="006C70A3">
            <w:pPr>
              <w:rPr>
                <w:rFonts w:ascii="Montserrat" w:hAnsi="Montserrat"/>
              </w:rPr>
            </w:pPr>
          </w:p>
          <w:p w14:paraId="209E924A" w14:textId="1BBE4423" w:rsidR="00EF5855" w:rsidRPr="00861772" w:rsidRDefault="00EF5855">
            <w:pPr>
              <w:rPr>
                <w:rFonts w:ascii="Montserrat" w:hAnsi="Montserrat"/>
              </w:rPr>
            </w:pPr>
          </w:p>
        </w:tc>
      </w:tr>
      <w:tr w:rsidR="00340B50" w:rsidRPr="00861772" w14:paraId="78F14674" w14:textId="77777777" w:rsidTr="00874D42">
        <w:tc>
          <w:tcPr>
            <w:tcW w:w="3256" w:type="dxa"/>
          </w:tcPr>
          <w:p w14:paraId="5B28C03B" w14:textId="206BBE6D" w:rsidR="00340B50" w:rsidRDefault="00340B50" w:rsidP="00340B50">
            <w:pPr>
              <w:rPr>
                <w:rFonts w:ascii="Montserrat" w:hAnsi="Montserrat"/>
                <w:b/>
                <w:bCs/>
              </w:rPr>
            </w:pPr>
            <w:r w:rsidRPr="00861772">
              <w:rPr>
                <w:rFonts w:ascii="Montserrat" w:hAnsi="Montserrat"/>
                <w:b/>
                <w:bCs/>
              </w:rPr>
              <w:t xml:space="preserve">Additional content for listing </w:t>
            </w:r>
            <w:r w:rsidR="00356208" w:rsidRPr="00340B50">
              <w:rPr>
                <w:rFonts w:ascii="Montserrat" w:hAnsi="Montserrat"/>
                <w:b/>
                <w:bCs/>
                <w:sz w:val="18"/>
                <w:szCs w:val="18"/>
              </w:rPr>
              <w:t>(</w:t>
            </w:r>
            <w:r w:rsidR="00356208">
              <w:rPr>
                <w:rFonts w:ascii="Montserrat" w:hAnsi="Montserrat"/>
                <w:b/>
                <w:bCs/>
                <w:sz w:val="18"/>
                <w:szCs w:val="18"/>
              </w:rPr>
              <w:t xml:space="preserve">please provide </w:t>
            </w:r>
            <w:r w:rsidR="00356208" w:rsidRPr="00A10394">
              <w:rPr>
                <w:rFonts w:ascii="Montserrat" w:hAnsi="Montserrat"/>
                <w:b/>
                <w:bCs/>
                <w:sz w:val="18"/>
                <w:szCs w:val="18"/>
              </w:rPr>
              <w:t xml:space="preserve">a clear, short summary of what </w:t>
            </w:r>
            <w:r w:rsidR="00356208">
              <w:rPr>
                <w:rFonts w:ascii="Montserrat" w:hAnsi="Montserrat"/>
                <w:b/>
                <w:bCs/>
                <w:sz w:val="18"/>
                <w:szCs w:val="18"/>
              </w:rPr>
              <w:t xml:space="preserve">your </w:t>
            </w:r>
            <w:r w:rsidR="00356208" w:rsidRPr="00A10394">
              <w:rPr>
                <w:rFonts w:ascii="Montserrat" w:hAnsi="Montserrat"/>
                <w:b/>
                <w:bCs/>
                <w:sz w:val="18"/>
                <w:szCs w:val="18"/>
              </w:rPr>
              <w:t>offer</w:t>
            </w:r>
            <w:r w:rsidR="00356208">
              <w:rPr>
                <w:rFonts w:ascii="Montserrat" w:hAnsi="Montserrat"/>
                <w:b/>
                <w:bCs/>
                <w:sz w:val="18"/>
                <w:szCs w:val="18"/>
              </w:rPr>
              <w:t>ing</w:t>
            </w:r>
            <w:r w:rsidR="00356208" w:rsidRPr="00A1039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is </w:t>
            </w:r>
            <w:r w:rsidR="00356208" w:rsidRPr="00340B50">
              <w:rPr>
                <w:rFonts w:ascii="Montserrat" w:hAnsi="Montserrat"/>
                <w:b/>
                <w:bCs/>
                <w:sz w:val="18"/>
                <w:szCs w:val="18"/>
              </w:rPr>
              <w:t>– max 500 words)</w:t>
            </w:r>
          </w:p>
          <w:p w14:paraId="0875EBB8" w14:textId="77777777" w:rsidR="00340B50" w:rsidRPr="00861772" w:rsidRDefault="00340B50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71" w:type="dxa"/>
          </w:tcPr>
          <w:p w14:paraId="17362B7A" w14:textId="77777777" w:rsidR="00340B50" w:rsidRDefault="00340B50">
            <w:pPr>
              <w:rPr>
                <w:rFonts w:ascii="Montserrat" w:hAnsi="Montserrat"/>
              </w:rPr>
            </w:pPr>
          </w:p>
          <w:p w14:paraId="5E64EE35" w14:textId="77777777" w:rsidR="00340B50" w:rsidRDefault="00340B50">
            <w:pPr>
              <w:rPr>
                <w:rFonts w:ascii="Montserrat" w:hAnsi="Montserrat"/>
              </w:rPr>
            </w:pPr>
          </w:p>
          <w:p w14:paraId="3B617FA2" w14:textId="77777777" w:rsidR="00340B50" w:rsidRDefault="00340B50">
            <w:pPr>
              <w:rPr>
                <w:rFonts w:ascii="Montserrat" w:hAnsi="Montserrat"/>
              </w:rPr>
            </w:pPr>
          </w:p>
          <w:p w14:paraId="53130D3C" w14:textId="77777777" w:rsidR="00340B50" w:rsidRDefault="00340B50">
            <w:pPr>
              <w:rPr>
                <w:rFonts w:ascii="Montserrat" w:hAnsi="Montserrat"/>
              </w:rPr>
            </w:pPr>
          </w:p>
          <w:p w14:paraId="2E44869C" w14:textId="77777777" w:rsidR="00340B50" w:rsidRDefault="00340B50">
            <w:pPr>
              <w:rPr>
                <w:rFonts w:ascii="Montserrat" w:hAnsi="Montserrat"/>
              </w:rPr>
            </w:pPr>
          </w:p>
          <w:p w14:paraId="3D4773C3" w14:textId="77777777" w:rsidR="00340B50" w:rsidRDefault="00340B50">
            <w:pPr>
              <w:rPr>
                <w:rFonts w:ascii="Montserrat" w:hAnsi="Montserrat"/>
              </w:rPr>
            </w:pPr>
          </w:p>
          <w:p w14:paraId="60B749EB" w14:textId="77777777" w:rsidR="00340B50" w:rsidRDefault="00340B50">
            <w:pPr>
              <w:rPr>
                <w:rFonts w:ascii="Montserrat" w:hAnsi="Montserrat"/>
              </w:rPr>
            </w:pPr>
          </w:p>
          <w:p w14:paraId="57AA5299" w14:textId="77777777" w:rsidR="00340B50" w:rsidRDefault="00340B50">
            <w:pPr>
              <w:rPr>
                <w:rFonts w:ascii="Montserrat" w:hAnsi="Montserrat"/>
              </w:rPr>
            </w:pPr>
          </w:p>
          <w:p w14:paraId="06CB3AD8" w14:textId="00DC9AEE" w:rsidR="00340B50" w:rsidRDefault="00340B50">
            <w:pPr>
              <w:rPr>
                <w:rFonts w:ascii="Montserrat" w:hAnsi="Montserrat"/>
              </w:rPr>
            </w:pPr>
          </w:p>
          <w:p w14:paraId="2A304C6B" w14:textId="19F061F1" w:rsidR="008C4C24" w:rsidRDefault="008C4C24">
            <w:pPr>
              <w:rPr>
                <w:rFonts w:ascii="Montserrat" w:hAnsi="Montserrat"/>
              </w:rPr>
            </w:pPr>
          </w:p>
          <w:p w14:paraId="35EA1AF4" w14:textId="7118CDE7" w:rsidR="008C4C24" w:rsidRDefault="008C4C24">
            <w:pPr>
              <w:rPr>
                <w:rFonts w:ascii="Montserrat" w:hAnsi="Montserrat"/>
              </w:rPr>
            </w:pPr>
          </w:p>
          <w:p w14:paraId="5FA0158C" w14:textId="1B6774CD" w:rsidR="008C4C24" w:rsidRDefault="008C4C24">
            <w:pPr>
              <w:rPr>
                <w:rFonts w:ascii="Montserrat" w:hAnsi="Montserrat"/>
              </w:rPr>
            </w:pPr>
          </w:p>
          <w:p w14:paraId="6AF8A740" w14:textId="603526BA" w:rsidR="008C4C24" w:rsidRDefault="008C4C24">
            <w:pPr>
              <w:rPr>
                <w:rFonts w:ascii="Montserrat" w:hAnsi="Montserrat"/>
              </w:rPr>
            </w:pPr>
          </w:p>
          <w:p w14:paraId="721B9DBC" w14:textId="287F3247" w:rsidR="008C4C24" w:rsidRDefault="008C4C24">
            <w:pPr>
              <w:rPr>
                <w:rFonts w:ascii="Montserrat" w:hAnsi="Montserrat"/>
              </w:rPr>
            </w:pPr>
          </w:p>
          <w:p w14:paraId="32B8A6BC" w14:textId="70E14513" w:rsidR="008C4C24" w:rsidRDefault="008C4C24">
            <w:pPr>
              <w:rPr>
                <w:rFonts w:ascii="Montserrat" w:hAnsi="Montserrat"/>
              </w:rPr>
            </w:pPr>
          </w:p>
          <w:p w14:paraId="0D23CE62" w14:textId="77777777" w:rsidR="008C4C24" w:rsidRDefault="008C4C24">
            <w:pPr>
              <w:rPr>
                <w:rFonts w:ascii="Montserrat" w:hAnsi="Montserrat"/>
              </w:rPr>
            </w:pPr>
          </w:p>
          <w:p w14:paraId="4EEC1E6F" w14:textId="77777777" w:rsidR="00340B50" w:rsidRDefault="00340B50">
            <w:pPr>
              <w:rPr>
                <w:rFonts w:ascii="Montserrat" w:hAnsi="Montserrat"/>
              </w:rPr>
            </w:pPr>
          </w:p>
          <w:p w14:paraId="7FA6C357" w14:textId="77777777" w:rsidR="00340B50" w:rsidRDefault="00340B50">
            <w:pPr>
              <w:rPr>
                <w:rFonts w:ascii="Montserrat" w:hAnsi="Montserrat"/>
              </w:rPr>
            </w:pPr>
          </w:p>
          <w:p w14:paraId="2797E308" w14:textId="77777777" w:rsidR="00340B50" w:rsidRDefault="00340B50">
            <w:pPr>
              <w:rPr>
                <w:rFonts w:ascii="Montserrat" w:hAnsi="Montserrat"/>
              </w:rPr>
            </w:pPr>
          </w:p>
          <w:p w14:paraId="5A2E38F6" w14:textId="77777777" w:rsidR="00340B50" w:rsidRDefault="00340B50">
            <w:pPr>
              <w:rPr>
                <w:rFonts w:ascii="Montserrat" w:hAnsi="Montserrat"/>
              </w:rPr>
            </w:pPr>
          </w:p>
          <w:p w14:paraId="2EE09643" w14:textId="4616224A" w:rsidR="00340B50" w:rsidRPr="00861772" w:rsidRDefault="00340B50">
            <w:pPr>
              <w:rPr>
                <w:rFonts w:ascii="Montserrat" w:hAnsi="Montserrat"/>
              </w:rPr>
            </w:pPr>
          </w:p>
        </w:tc>
      </w:tr>
      <w:tr w:rsidR="006C70A3" w:rsidRPr="00861772" w14:paraId="2D2C17DA" w14:textId="77777777" w:rsidTr="00874D42">
        <w:tc>
          <w:tcPr>
            <w:tcW w:w="3256" w:type="dxa"/>
          </w:tcPr>
          <w:p w14:paraId="1847909D" w14:textId="14F28714" w:rsidR="006C70A3" w:rsidRPr="00861772" w:rsidRDefault="00861772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Full a</w:t>
            </w:r>
            <w:r w:rsidR="006C70A3" w:rsidRPr="00861772">
              <w:rPr>
                <w:rFonts w:ascii="Montserrat" w:hAnsi="Montserrat"/>
                <w:b/>
                <w:bCs/>
              </w:rPr>
              <w:t>ddress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  <w:r w:rsidRPr="00861772">
              <w:rPr>
                <w:rFonts w:ascii="Montserrat" w:hAnsi="Montserrat"/>
                <w:b/>
                <w:bCs/>
                <w:sz w:val="16"/>
                <w:szCs w:val="16"/>
              </w:rPr>
              <w:t>(including postcode)</w:t>
            </w:r>
          </w:p>
        </w:tc>
        <w:tc>
          <w:tcPr>
            <w:tcW w:w="7371" w:type="dxa"/>
          </w:tcPr>
          <w:p w14:paraId="6493EBEC" w14:textId="4D914CE5" w:rsidR="006C70A3" w:rsidRDefault="006C70A3">
            <w:pPr>
              <w:rPr>
                <w:rFonts w:ascii="Montserrat" w:hAnsi="Montserrat"/>
              </w:rPr>
            </w:pPr>
          </w:p>
          <w:p w14:paraId="5A3FD93D" w14:textId="77777777" w:rsidR="00CB6571" w:rsidRPr="00861772" w:rsidRDefault="00CB6571">
            <w:pPr>
              <w:rPr>
                <w:rFonts w:ascii="Montserrat" w:hAnsi="Montserrat"/>
              </w:rPr>
            </w:pPr>
          </w:p>
          <w:p w14:paraId="27FFD9B8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28AD2280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0C838904" w14:textId="1D50327A" w:rsidR="006C70A3" w:rsidRPr="00861772" w:rsidRDefault="006C70A3">
            <w:pPr>
              <w:rPr>
                <w:rFonts w:ascii="Montserrat" w:hAnsi="Montserrat"/>
              </w:rPr>
            </w:pPr>
          </w:p>
        </w:tc>
      </w:tr>
      <w:tr w:rsidR="00A9533E" w:rsidRPr="00861772" w14:paraId="627DE8D3" w14:textId="77777777" w:rsidTr="00874D42">
        <w:tc>
          <w:tcPr>
            <w:tcW w:w="3256" w:type="dxa"/>
          </w:tcPr>
          <w:p w14:paraId="015F45A9" w14:textId="77777777" w:rsidR="00A9533E" w:rsidRDefault="00A9533E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861772">
              <w:rPr>
                <w:rFonts w:ascii="Montserrat" w:hAnsi="Montserrat"/>
                <w:b/>
                <w:bCs/>
              </w:rPr>
              <w:t xml:space="preserve">Region </w:t>
            </w:r>
            <w:r w:rsidRPr="00861772">
              <w:rPr>
                <w:rFonts w:ascii="Montserrat" w:hAnsi="Montserrat"/>
                <w:b/>
                <w:bCs/>
                <w:sz w:val="16"/>
                <w:szCs w:val="16"/>
              </w:rPr>
              <w:t>(local authority area)</w:t>
            </w:r>
          </w:p>
          <w:p w14:paraId="31310C0C" w14:textId="3734D86B" w:rsidR="00861772" w:rsidRPr="00861772" w:rsidRDefault="0086177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71" w:type="dxa"/>
          </w:tcPr>
          <w:p w14:paraId="1BA73D97" w14:textId="77777777" w:rsidR="00A9533E" w:rsidRDefault="00A9533E">
            <w:pPr>
              <w:rPr>
                <w:rFonts w:ascii="Montserrat" w:hAnsi="Montserrat"/>
              </w:rPr>
            </w:pPr>
          </w:p>
          <w:p w14:paraId="672672E5" w14:textId="77777777" w:rsidR="00CB6571" w:rsidRDefault="00CB6571">
            <w:pPr>
              <w:rPr>
                <w:rFonts w:ascii="Montserrat" w:hAnsi="Montserrat"/>
              </w:rPr>
            </w:pPr>
          </w:p>
          <w:p w14:paraId="41A7EEB8" w14:textId="79F28007" w:rsidR="00CB6571" w:rsidRPr="00861772" w:rsidRDefault="00CB6571">
            <w:pPr>
              <w:rPr>
                <w:rFonts w:ascii="Montserrat" w:hAnsi="Montserrat"/>
              </w:rPr>
            </w:pPr>
          </w:p>
        </w:tc>
      </w:tr>
      <w:tr w:rsidR="006C70A3" w:rsidRPr="00861772" w14:paraId="19C24545" w14:textId="77777777" w:rsidTr="00874D42">
        <w:trPr>
          <w:trHeight w:val="626"/>
        </w:trPr>
        <w:tc>
          <w:tcPr>
            <w:tcW w:w="3256" w:type="dxa"/>
          </w:tcPr>
          <w:p w14:paraId="0F9BBEEB" w14:textId="7C2B9D81" w:rsidR="006C70A3" w:rsidRPr="00861772" w:rsidRDefault="006C70A3">
            <w:pPr>
              <w:rPr>
                <w:rFonts w:ascii="Montserrat" w:hAnsi="Montserrat"/>
                <w:b/>
                <w:bCs/>
              </w:rPr>
            </w:pPr>
            <w:r w:rsidRPr="00861772">
              <w:rPr>
                <w:rFonts w:ascii="Montserrat" w:hAnsi="Montserrat"/>
                <w:b/>
                <w:bCs/>
              </w:rPr>
              <w:t xml:space="preserve">Contact details </w:t>
            </w:r>
            <w:r w:rsidRPr="00556B3B">
              <w:rPr>
                <w:rFonts w:ascii="Montserrat" w:hAnsi="Montserrat"/>
                <w:b/>
                <w:bCs/>
                <w:sz w:val="16"/>
                <w:szCs w:val="16"/>
              </w:rPr>
              <w:t>(email and/or telephone</w:t>
            </w:r>
            <w:r w:rsidR="00556B3B">
              <w:rPr>
                <w:rFonts w:ascii="Montserrat" w:hAnsi="Montserrat"/>
                <w:b/>
                <w:bCs/>
                <w:sz w:val="16"/>
                <w:szCs w:val="16"/>
              </w:rPr>
              <w:t xml:space="preserve"> – please note this will be public unless specified not to be)</w:t>
            </w:r>
          </w:p>
        </w:tc>
        <w:tc>
          <w:tcPr>
            <w:tcW w:w="7371" w:type="dxa"/>
          </w:tcPr>
          <w:p w14:paraId="55C8A2DB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1BC03A03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64F8041A" w14:textId="0D1C8FAB" w:rsidR="006C70A3" w:rsidRPr="00861772" w:rsidRDefault="006C70A3">
            <w:pPr>
              <w:rPr>
                <w:rFonts w:ascii="Montserrat" w:hAnsi="Montserrat"/>
              </w:rPr>
            </w:pPr>
          </w:p>
        </w:tc>
      </w:tr>
      <w:tr w:rsidR="006C70A3" w:rsidRPr="00861772" w14:paraId="57BF74B0" w14:textId="77777777" w:rsidTr="00874D42">
        <w:tc>
          <w:tcPr>
            <w:tcW w:w="3256" w:type="dxa"/>
          </w:tcPr>
          <w:p w14:paraId="4CE82A27" w14:textId="7292CFA1" w:rsidR="006C70A3" w:rsidRPr="00861772" w:rsidRDefault="006C70A3">
            <w:pPr>
              <w:rPr>
                <w:rFonts w:ascii="Montserrat" w:hAnsi="Montserrat"/>
                <w:b/>
                <w:bCs/>
              </w:rPr>
            </w:pPr>
            <w:r w:rsidRPr="00861772">
              <w:rPr>
                <w:rFonts w:ascii="Montserrat" w:hAnsi="Montserrat"/>
                <w:b/>
                <w:bCs/>
              </w:rPr>
              <w:t>Website</w:t>
            </w:r>
            <w:r w:rsidR="007322D9">
              <w:rPr>
                <w:rFonts w:ascii="Montserrat" w:hAnsi="Montserrat"/>
                <w:b/>
                <w:bCs/>
              </w:rPr>
              <w:t xml:space="preserve"> and social media handles</w:t>
            </w:r>
          </w:p>
        </w:tc>
        <w:tc>
          <w:tcPr>
            <w:tcW w:w="7371" w:type="dxa"/>
          </w:tcPr>
          <w:p w14:paraId="5EDC725F" w14:textId="77777777" w:rsidR="006C70A3" w:rsidRPr="00861772" w:rsidRDefault="006C70A3">
            <w:pPr>
              <w:rPr>
                <w:rFonts w:ascii="Montserrat" w:hAnsi="Montserrat"/>
              </w:rPr>
            </w:pPr>
          </w:p>
          <w:p w14:paraId="48044E56" w14:textId="77777777" w:rsidR="00EA409B" w:rsidRPr="00861772" w:rsidRDefault="00EA409B">
            <w:pPr>
              <w:rPr>
                <w:rFonts w:ascii="Montserrat" w:hAnsi="Montserrat"/>
              </w:rPr>
            </w:pPr>
          </w:p>
          <w:p w14:paraId="01A5FBF4" w14:textId="7F3FA75B" w:rsidR="00EA409B" w:rsidRPr="00861772" w:rsidRDefault="00EA409B">
            <w:pPr>
              <w:rPr>
                <w:rFonts w:ascii="Montserrat" w:hAnsi="Montserrat"/>
              </w:rPr>
            </w:pPr>
          </w:p>
        </w:tc>
      </w:tr>
      <w:tr w:rsidR="006C70A3" w:rsidRPr="00861772" w14:paraId="2F8E4BA9" w14:textId="77777777" w:rsidTr="00874D42">
        <w:tc>
          <w:tcPr>
            <w:tcW w:w="3256" w:type="dxa"/>
          </w:tcPr>
          <w:p w14:paraId="08E385EA" w14:textId="77777777" w:rsidR="006C70A3" w:rsidRDefault="00861772">
            <w:pPr>
              <w:rPr>
                <w:rFonts w:ascii="Montserrat" w:hAnsi="Montserrat"/>
                <w:b/>
                <w:bCs/>
              </w:rPr>
            </w:pPr>
            <w:r w:rsidRPr="00861772">
              <w:rPr>
                <w:rFonts w:ascii="Montserrat" w:hAnsi="Montserrat"/>
                <w:b/>
                <w:bCs/>
              </w:rPr>
              <w:t>Products sold (please tick all that apply)</w:t>
            </w:r>
          </w:p>
          <w:p w14:paraId="66EC74DB" w14:textId="10FB54F9" w:rsidR="008E0CEB" w:rsidRPr="00861772" w:rsidRDefault="008E0CE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7371" w:type="dxa"/>
          </w:tcPr>
          <w:p w14:paraId="1AEA21B7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Meat game and poultry</w:t>
            </w:r>
          </w:p>
          <w:p w14:paraId="231C3B74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32608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Bacon &amp; ham</w:t>
            </w:r>
          </w:p>
          <w:p w14:paraId="0D21A00B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20744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Beef</w:t>
            </w:r>
          </w:p>
          <w:p w14:paraId="5E0583BC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53248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Black pudding</w:t>
            </w:r>
          </w:p>
          <w:p w14:paraId="149BB6EA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67268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Chicken</w:t>
            </w:r>
          </w:p>
          <w:p w14:paraId="34C4ECE6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8385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Game</w:t>
            </w:r>
          </w:p>
          <w:p w14:paraId="01C10EBF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05060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Haggis</w:t>
            </w:r>
          </w:p>
          <w:p w14:paraId="665F6B09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204778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Lamb</w:t>
            </w:r>
          </w:p>
          <w:p w14:paraId="759A1435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3100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Other poultry</w:t>
            </w:r>
          </w:p>
          <w:p w14:paraId="3306213A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201942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Pork</w:t>
            </w:r>
          </w:p>
          <w:p w14:paraId="0D357E2C" w14:textId="209073FF" w:rsidR="00C51DDE" w:rsidRPr="00556B3B" w:rsidRDefault="00C51DDE" w:rsidP="00C51DDE">
            <w:pPr>
              <w:shd w:val="clear" w:color="auto" w:fill="FFFFFF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11895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5B5">
                  <w:rPr>
                    <w:rFonts w:ascii="MS Gothic" w:eastAsia="MS Gothic" w:hAnsi="MS Gothic" w:cs="Times New Roman" w:hint="eastAsia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Sausages</w:t>
            </w:r>
          </w:p>
          <w:p w14:paraId="58361821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18806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Smoked meat</w:t>
            </w:r>
          </w:p>
          <w:p w14:paraId="2E488208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0186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Turkey</w:t>
            </w:r>
          </w:p>
          <w:p w14:paraId="2EB130CB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7621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Venison </w:t>
            </w:r>
          </w:p>
          <w:p w14:paraId="5EA9A4F3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Fish and seafood</w:t>
            </w:r>
          </w:p>
          <w:p w14:paraId="2D29E9E0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77685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Fish (canned)</w:t>
            </w:r>
          </w:p>
          <w:p w14:paraId="3BFE09EC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0434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Fish (oily/pelagic)</w:t>
            </w:r>
          </w:p>
          <w:p w14:paraId="1BCF6A85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24368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Fresh fish</w:t>
            </w:r>
          </w:p>
          <w:p w14:paraId="7F36243D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79031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Frozen fish</w:t>
            </w:r>
          </w:p>
          <w:p w14:paraId="5B1933A4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9535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Other smoked fish</w:t>
            </w:r>
          </w:p>
          <w:p w14:paraId="70DF019A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548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Salmon (farmed)</w:t>
            </w:r>
          </w:p>
          <w:p w14:paraId="364D67C8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3472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Salmon (smoked)</w:t>
            </w:r>
          </w:p>
          <w:p w14:paraId="529340CB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1950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Salmon (wild)</w:t>
            </w:r>
          </w:p>
          <w:p w14:paraId="76297D1E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2028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Seaweed</w:t>
            </w:r>
          </w:p>
          <w:p w14:paraId="30B1CBC7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28384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Shellfish (farmed)</w:t>
            </w:r>
          </w:p>
          <w:p w14:paraId="2FE37014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70947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Shellfish (wild)</w:t>
            </w:r>
          </w:p>
          <w:p w14:paraId="434F807D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87891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Trout (farmed)</w:t>
            </w:r>
          </w:p>
          <w:p w14:paraId="5C01115A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6564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Trout (wild)</w:t>
            </w:r>
          </w:p>
          <w:p w14:paraId="300390A6" w14:textId="77777777" w:rsidR="00C51DDE" w:rsidRPr="00556B3B" w:rsidRDefault="00C51DDE" w:rsidP="00C51DD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3731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White fish</w:t>
            </w:r>
          </w:p>
          <w:p w14:paraId="46C93216" w14:textId="306E0B2B" w:rsidR="00C93E37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Dairy</w:t>
            </w:r>
            <w:r w:rsidR="00C93E37"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 xml:space="preserve"> </w:t>
            </w:r>
          </w:p>
          <w:p w14:paraId="61BC973E" w14:textId="57967065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806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Butter</w:t>
            </w:r>
          </w:p>
          <w:p w14:paraId="1CE77E06" w14:textId="4162C5EE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MS Gothic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MS Gothic" w:hAnsi="Montserrat" w:cs="Times New Roman"/>
                  <w:color w:val="303033"/>
                  <w:lang w:eastAsia="en-GB"/>
                </w:rPr>
                <w:id w:val="20305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MS Gothic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Cheese</w:t>
            </w:r>
          </w:p>
          <w:p w14:paraId="77DA6F03" w14:textId="0550233E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9661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Cream</w:t>
            </w:r>
          </w:p>
          <w:p w14:paraId="11E1C732" w14:textId="6E64A496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4091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Eggs</w:t>
            </w:r>
          </w:p>
          <w:p w14:paraId="1DA37B72" w14:textId="260B0EFF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212394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Ice cream</w:t>
            </w:r>
          </w:p>
          <w:p w14:paraId="23C37352" w14:textId="114B13E6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2024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Margarines &amp; spreads</w:t>
            </w:r>
          </w:p>
          <w:p w14:paraId="32529A55" w14:textId="477E2E0F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7601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Milk</w:t>
            </w:r>
          </w:p>
          <w:p w14:paraId="5B47D8DD" w14:textId="08470812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2615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Yoghurt</w:t>
            </w:r>
          </w:p>
          <w:p w14:paraId="7C6A655E" w14:textId="46046974" w:rsidR="006C70A3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Fruit and veg</w:t>
            </w:r>
          </w:p>
          <w:p w14:paraId="5AB8FCAD" w14:textId="280D3FC8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6850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Canned fruit/vegetables</w:t>
            </w:r>
          </w:p>
          <w:p w14:paraId="0F184B81" w14:textId="0FB28721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7833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Fruit (fresh/prepared)</w:t>
            </w:r>
          </w:p>
          <w:p w14:paraId="7F34FB36" w14:textId="0583D6CC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9353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Fruit (frozen)</w:t>
            </w:r>
          </w:p>
          <w:p w14:paraId="7C8541D8" w14:textId="1F5499B3" w:rsidR="00C93E37" w:rsidRPr="00556B3B" w:rsidRDefault="00C93E37" w:rsidP="00C93E37">
            <w:pPr>
              <w:shd w:val="clear" w:color="auto" w:fill="FFFFFF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     </w:t>
            </w:r>
            <w:r w:rsidR="00861772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2675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Vegetables (fresh/prepared)</w:t>
            </w:r>
          </w:p>
          <w:p w14:paraId="0740F29A" w14:textId="445BC4CD" w:rsidR="00C93E37" w:rsidRPr="00556B3B" w:rsidRDefault="00C93E37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7522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Vegetables (frozen) </w:t>
            </w:r>
          </w:p>
          <w:p w14:paraId="056F05A3" w14:textId="7166790D" w:rsidR="006C70A3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Prepared foods</w:t>
            </w:r>
          </w:p>
          <w:p w14:paraId="712EA2D9" w14:textId="0B0C2D9A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51158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Baby food</w:t>
            </w:r>
          </w:p>
          <w:p w14:paraId="6222D554" w14:textId="6D3E1BA0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21461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Crisps &amp; snacks</w:t>
            </w:r>
          </w:p>
          <w:p w14:paraId="6D5EF10C" w14:textId="02B6A930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1802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Pasta, pizza, rice &amp; ready meals</w:t>
            </w:r>
          </w:p>
          <w:p w14:paraId="51B2D018" w14:textId="348544D2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2831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Pate</w:t>
            </w:r>
          </w:p>
          <w:p w14:paraId="53E5FDD6" w14:textId="54E6E623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64232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Sandwiches, filled rolls &amp; wraps</w:t>
            </w:r>
          </w:p>
          <w:p w14:paraId="3947E1C5" w14:textId="5E5EF17F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6552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Soups</w:t>
            </w:r>
          </w:p>
          <w:p w14:paraId="1B3D6456" w14:textId="22212A14" w:rsidR="006C70A3" w:rsidRPr="00556B3B" w:rsidRDefault="00A9533E" w:rsidP="00A9533E">
            <w:pPr>
              <w:shd w:val="clear" w:color="auto" w:fill="FFFFFF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 xml:space="preserve">    </w:t>
            </w:r>
            <w:r w:rsidR="006C70A3"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Preserves and sauces</w:t>
            </w:r>
          </w:p>
          <w:p w14:paraId="3C229C93" w14:textId="271CFEEE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7817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Chutneys</w:t>
            </w:r>
          </w:p>
          <w:p w14:paraId="16DD848D" w14:textId="4135439A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25582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Dressings</w:t>
            </w:r>
          </w:p>
          <w:p w14:paraId="4B32E432" w14:textId="029DF3FE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8889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Honey</w:t>
            </w:r>
          </w:p>
          <w:p w14:paraId="04E6F984" w14:textId="38E2A418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36887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Jam/Marmalade</w:t>
            </w:r>
          </w:p>
          <w:p w14:paraId="6E072161" w14:textId="705FD28B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73120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Mayonnaise</w:t>
            </w:r>
          </w:p>
          <w:p w14:paraId="22988A6A" w14:textId="3EBEA1DE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5604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Mustard</w:t>
            </w:r>
          </w:p>
          <w:p w14:paraId="72BA74CD" w14:textId="1E6CC19C" w:rsidR="00A9533E" w:rsidRPr="00556B3B" w:rsidRDefault="00A9533E" w:rsidP="00A9533E">
            <w:pPr>
              <w:shd w:val="clear" w:color="auto" w:fill="FFFFFF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51777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Preserves</w:t>
            </w:r>
          </w:p>
          <w:p w14:paraId="483E0B3A" w14:textId="7962C2DA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6924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Relishes</w:t>
            </w:r>
          </w:p>
          <w:p w14:paraId="1BF1BEDD" w14:textId="1F16630D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73831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Spreads &amp; pastes</w:t>
            </w:r>
          </w:p>
          <w:p w14:paraId="7E9107B9" w14:textId="77A2BA79" w:rsidR="006C70A3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proofErr w:type="spellStart"/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Non alcoholic</w:t>
            </w:r>
            <w:proofErr w:type="spellEnd"/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 xml:space="preserve"> beverages</w:t>
            </w:r>
          </w:p>
          <w:p w14:paraId="7E3C99D8" w14:textId="267808E8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5038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Coffee</w:t>
            </w:r>
          </w:p>
          <w:p w14:paraId="75E6ED26" w14:textId="0030BBDD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2106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Fruit/vegetable juice</w:t>
            </w:r>
          </w:p>
          <w:p w14:paraId="59E5FC30" w14:textId="026090AE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4335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Mineral/spring water</w:t>
            </w:r>
          </w:p>
          <w:p w14:paraId="6708AAE8" w14:textId="19C3B30C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8305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Soft drinks (carbonated)</w:t>
            </w:r>
          </w:p>
          <w:p w14:paraId="52916E95" w14:textId="370B0229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1293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Squashes &amp; cordials</w:t>
            </w:r>
          </w:p>
          <w:p w14:paraId="21DFF841" w14:textId="1D3E5B7E" w:rsidR="00A9533E" w:rsidRPr="00556B3B" w:rsidRDefault="00A9533E" w:rsidP="00A9533E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6021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Tea</w:t>
            </w:r>
          </w:p>
          <w:p w14:paraId="2ED4B774" w14:textId="79346D16" w:rsidR="006C70A3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Bakery and cereals</w:t>
            </w:r>
          </w:p>
          <w:p w14:paraId="088B89CE" w14:textId="2AE52C9A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6791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Biscuits (savoury)</w:t>
            </w:r>
          </w:p>
          <w:p w14:paraId="6C32519D" w14:textId="7746A712" w:rsidR="003F6FBA" w:rsidRPr="00556B3B" w:rsidRDefault="003F6FBA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EA409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45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09B"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EA409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Biscuits (sweet)</w:t>
            </w:r>
          </w:p>
          <w:p w14:paraId="6171F390" w14:textId="236C05BB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9693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Breads &amp; rolls</w:t>
            </w:r>
          </w:p>
          <w:p w14:paraId="6B99BB25" w14:textId="2E7C668E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</w:t>
            </w:r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8908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Breakfast cereals &amp; bars (including porridge)</w:t>
            </w:r>
          </w:p>
          <w:p w14:paraId="30B80D53" w14:textId="385AA239" w:rsidR="003F6FBA" w:rsidRPr="00556B3B" w:rsidRDefault="00EA409B" w:rsidP="00EA409B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2874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Cake &amp; cake bars</w:t>
            </w:r>
          </w:p>
          <w:p w14:paraId="1FE405D7" w14:textId="40B24512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5841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Desserts</w:t>
            </w:r>
          </w:p>
          <w:p w14:paraId="09C0D709" w14:textId="57753D1B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9763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Patisserie &amp; sweet pastries</w:t>
            </w:r>
          </w:p>
          <w:p w14:paraId="46062426" w14:textId="2078B109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2403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Savoury pies &amp; pastries</w:t>
            </w:r>
          </w:p>
          <w:p w14:paraId="35D73BA2" w14:textId="7AF56A8D" w:rsidR="003F6FBA" w:rsidRPr="00556B3B" w:rsidRDefault="00EA409B" w:rsidP="003F6FBA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393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3F6FBA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Shortbread</w:t>
            </w:r>
          </w:p>
          <w:p w14:paraId="08C5196D" w14:textId="76AA2415" w:rsidR="006C70A3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Confectionery</w:t>
            </w:r>
          </w:p>
          <w:p w14:paraId="054527B8" w14:textId="77911373" w:rsidR="00EA409B" w:rsidRPr="00556B3B" w:rsidRDefault="00EA409B" w:rsidP="00EA409B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899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Boiled sweets</w:t>
            </w:r>
          </w:p>
          <w:p w14:paraId="491173F1" w14:textId="1464BC1B" w:rsidR="00EA409B" w:rsidRPr="00556B3B" w:rsidRDefault="00EA409B" w:rsidP="00EA409B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3768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Chocolate</w:t>
            </w:r>
          </w:p>
          <w:p w14:paraId="3D99C3EF" w14:textId="07098CA1" w:rsidR="00EA409B" w:rsidRPr="00556B3B" w:rsidRDefault="00EA409B" w:rsidP="00EA409B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39632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Fudge/tablet/toffee</w:t>
            </w:r>
          </w:p>
          <w:p w14:paraId="4EFE8A6E" w14:textId="063DAC59" w:rsidR="00EA409B" w:rsidRPr="00556B3B" w:rsidRDefault="00EA409B" w:rsidP="00EA409B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3375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Mints</w:t>
            </w:r>
          </w:p>
          <w:p w14:paraId="3040E05F" w14:textId="13A41319" w:rsidR="00EA409B" w:rsidRPr="00556B3B" w:rsidRDefault="00EA409B" w:rsidP="00EA409B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5764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Nuts</w:t>
            </w:r>
          </w:p>
          <w:p w14:paraId="46F5A37B" w14:textId="3AEF1C86" w:rsidR="006C70A3" w:rsidRPr="00556B3B" w:rsidRDefault="006C70A3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  <w:t>Alcoholic beverages</w:t>
            </w:r>
          </w:p>
          <w:p w14:paraId="0B2C18DB" w14:textId="46A9723F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1943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B3B" w:rsidRPr="00556B3B">
                  <w:rPr>
                    <w:rFonts w:ascii="MS Gothic" w:eastAsia="MS Gothic" w:hAnsi="MS Gothic" w:cs="Times New Roman" w:hint="eastAsia"/>
                    <w:color w:val="303033"/>
                    <w:lang w:eastAsia="en-GB"/>
                  </w:rPr>
                  <w:t>☐</w:t>
                </w:r>
              </w:sdtContent>
            </w:sdt>
            <w:r w:rsidR="00EA409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Beer</w:t>
            </w:r>
          </w:p>
          <w:p w14:paraId="7483AF03" w14:textId="1FCC0D74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24939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EA409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Cider</w:t>
            </w:r>
          </w:p>
          <w:p w14:paraId="6AED8099" w14:textId="7EE484EA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11102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EA409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Wine</w:t>
            </w:r>
          </w:p>
          <w:p w14:paraId="78FED3CD" w14:textId="298C1A95" w:rsidR="00C93E37" w:rsidRPr="00556B3B" w:rsidRDefault="00C93E37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7994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B3B">
                  <w:rPr>
                    <w:rFonts w:ascii="Segoe UI Symbol" w:eastAsia="MS Gothic" w:hAnsi="Segoe UI Symbol" w:cs="Segoe UI Symbol"/>
                    <w:color w:val="303033"/>
                    <w:lang w:eastAsia="en-GB"/>
                  </w:rPr>
                  <w:t>☐</w:t>
                </w:r>
              </w:sdtContent>
            </w:sdt>
            <w:r w:rsidR="00EA409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Spirits</w:t>
            </w:r>
          </w:p>
          <w:p w14:paraId="6E99ADCA" w14:textId="77777777" w:rsidR="00861772" w:rsidRPr="00556B3B" w:rsidRDefault="00861772">
            <w:pPr>
              <w:rPr>
                <w:rFonts w:ascii="Montserrat" w:hAnsi="Montserrat"/>
              </w:rPr>
            </w:pPr>
          </w:p>
          <w:p w14:paraId="10E5BC6B" w14:textId="77777777" w:rsidR="00556B3B" w:rsidRDefault="00C93E37">
            <w:pPr>
              <w:rPr>
                <w:rFonts w:ascii="Montserrat" w:hAnsi="Montserrat"/>
                <w:b/>
                <w:bCs/>
              </w:rPr>
            </w:pPr>
            <w:r w:rsidRPr="00556B3B">
              <w:rPr>
                <w:rFonts w:ascii="Montserrat" w:hAnsi="Montserrat"/>
                <w:b/>
                <w:bCs/>
              </w:rPr>
              <w:t>Other (please state):</w:t>
            </w:r>
          </w:p>
          <w:p w14:paraId="5EAFF835" w14:textId="77777777" w:rsidR="00556B3B" w:rsidRDefault="00556B3B">
            <w:pPr>
              <w:rPr>
                <w:rFonts w:ascii="Montserrat" w:hAnsi="Montserrat"/>
                <w:b/>
                <w:bCs/>
              </w:rPr>
            </w:pPr>
          </w:p>
          <w:p w14:paraId="184BD099" w14:textId="587A1622" w:rsidR="006C70A3" w:rsidRPr="00556B3B" w:rsidRDefault="00C93E37">
            <w:pPr>
              <w:rPr>
                <w:rFonts w:ascii="Montserrat" w:hAnsi="Montserrat"/>
                <w:b/>
                <w:bCs/>
              </w:rPr>
            </w:pPr>
            <w:r w:rsidRPr="00556B3B">
              <w:rPr>
                <w:rFonts w:ascii="Montserrat" w:hAnsi="Montserrat"/>
                <w:b/>
                <w:bCs/>
              </w:rPr>
              <w:t xml:space="preserve"> </w:t>
            </w:r>
          </w:p>
        </w:tc>
      </w:tr>
      <w:tr w:rsidR="00556B3B" w:rsidRPr="00861772" w14:paraId="2FAD455C" w14:textId="77777777" w:rsidTr="00874D42">
        <w:tc>
          <w:tcPr>
            <w:tcW w:w="3256" w:type="dxa"/>
          </w:tcPr>
          <w:p w14:paraId="488BBA41" w14:textId="11DCB85C" w:rsidR="00556B3B" w:rsidRPr="00861772" w:rsidRDefault="00556B3B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Method of sale</w:t>
            </w:r>
            <w:r w:rsidR="002D452C">
              <w:rPr>
                <w:rFonts w:ascii="Montserrat" w:hAnsi="Montserrat"/>
                <w:b/>
                <w:bCs/>
              </w:rPr>
              <w:t xml:space="preserve"> (tick all that apply)</w:t>
            </w:r>
          </w:p>
        </w:tc>
        <w:tc>
          <w:tcPr>
            <w:tcW w:w="7371" w:type="dxa"/>
          </w:tcPr>
          <w:p w14:paraId="151493A3" w14:textId="053444EF" w:rsidR="00556B3B" w:rsidRDefault="00D838BA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-6609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B3B">
                  <w:rPr>
                    <w:rFonts w:ascii="MS Gothic" w:eastAsia="MS Gothic" w:hAnsi="MS Gothic" w:cs="Times New Roman" w:hint="eastAsia"/>
                    <w:color w:val="303033"/>
                    <w:lang w:eastAsia="en-GB"/>
                  </w:rPr>
                  <w:t>☐</w:t>
                </w:r>
              </w:sdtContent>
            </w:sdt>
            <w:r w:rsid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556B3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Home delivery</w:t>
            </w:r>
          </w:p>
          <w:p w14:paraId="4145389A" w14:textId="1504639B" w:rsidR="007322D9" w:rsidRDefault="007322D9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139625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50">
                  <w:rPr>
                    <w:rFonts w:ascii="MS Gothic" w:eastAsia="MS Gothic" w:hAnsi="MS Gothic" w:cs="Times New Roman" w:hint="eastAsia"/>
                    <w:color w:val="303033"/>
                    <w:lang w:eastAsia="en-GB"/>
                  </w:rPr>
                  <w:t>☐</w:t>
                </w:r>
              </w:sdtContent>
            </w:sdt>
            <w:r>
              <w:rPr>
                <w:rFonts w:ascii="Montserrat" w:eastAsia="Times New Roman" w:hAnsi="Montserrat" w:cs="Times New Roman"/>
                <w:color w:val="303033"/>
                <w:lang w:eastAsia="en-GB"/>
              </w:rPr>
              <w:t>Scotland-wide</w:t>
            </w:r>
          </w:p>
          <w:p w14:paraId="2F90931E" w14:textId="1AB830CA" w:rsidR="007322D9" w:rsidRDefault="007322D9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sz w:val="20"/>
                <w:szCs w:val="20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         </w:t>
            </w: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5974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50">
                  <w:rPr>
                    <w:rFonts w:ascii="MS Gothic" w:eastAsia="MS Gothic" w:hAnsi="MS Gothic" w:cs="Times New Roman" w:hint="eastAsia"/>
                    <w:color w:val="303033"/>
                    <w:lang w:eastAsia="en-GB"/>
                  </w:rPr>
                  <w:t>☐</w:t>
                </w:r>
              </w:sdtContent>
            </w:sdt>
            <w:r w:rsidR="00340B50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Local area </w:t>
            </w:r>
            <w:r w:rsidRPr="008C4C24">
              <w:rPr>
                <w:rFonts w:ascii="Montserrat" w:eastAsia="Times New Roman" w:hAnsi="Montserrat" w:cs="Times New Roman"/>
                <w:color w:val="303033"/>
                <w:sz w:val="20"/>
                <w:szCs w:val="20"/>
                <w:lang w:eastAsia="en-GB"/>
              </w:rPr>
              <w:t xml:space="preserve">(please specify </w:t>
            </w:r>
            <w:r w:rsidR="00340B50" w:rsidRPr="008C4C24">
              <w:rPr>
                <w:rFonts w:ascii="Montserrat" w:eastAsia="Times New Roman" w:hAnsi="Montserrat" w:cs="Times New Roman"/>
                <w:color w:val="303033"/>
                <w:sz w:val="20"/>
                <w:szCs w:val="20"/>
                <w:lang w:eastAsia="en-GB"/>
              </w:rPr>
              <w:t>delivery area postcodes)</w:t>
            </w:r>
          </w:p>
          <w:p w14:paraId="64421408" w14:textId="62445523" w:rsidR="008C4C24" w:rsidRDefault="008C4C24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sz w:val="20"/>
                <w:szCs w:val="20"/>
                <w:lang w:eastAsia="en-GB"/>
              </w:rPr>
            </w:pPr>
          </w:p>
          <w:p w14:paraId="72830923" w14:textId="77777777" w:rsidR="008C4C24" w:rsidRPr="00556B3B" w:rsidRDefault="008C4C24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</w:p>
          <w:p w14:paraId="6BC3F54A" w14:textId="77777777" w:rsidR="008C4C24" w:rsidRDefault="00D838BA" w:rsidP="008C4C24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sdt>
              <w:sdtPr>
                <w:rPr>
                  <w:rFonts w:ascii="Montserrat" w:eastAsia="Times New Roman" w:hAnsi="Montserrat" w:cs="Times New Roman"/>
                  <w:color w:val="303033"/>
                  <w:lang w:eastAsia="en-GB"/>
                </w:rPr>
                <w:id w:val="9443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B3B">
                  <w:rPr>
                    <w:rFonts w:ascii="MS Gothic" w:eastAsia="MS Gothic" w:hAnsi="MS Gothic" w:cs="Times New Roman" w:hint="eastAsia"/>
                    <w:color w:val="303033"/>
                    <w:lang w:eastAsia="en-GB"/>
                  </w:rPr>
                  <w:t>☐</w:t>
                </w:r>
              </w:sdtContent>
            </w:sdt>
            <w:r w:rsid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  <w:r w:rsidR="00556B3B" w:rsidRPr="00556B3B">
              <w:rPr>
                <w:rFonts w:ascii="Montserrat" w:eastAsia="Times New Roman" w:hAnsi="Montserrat" w:cs="Times New Roman"/>
                <w:color w:val="303033"/>
                <w:lang w:eastAsia="en-GB"/>
              </w:rPr>
              <w:t>Pick up</w:t>
            </w:r>
            <w:r w:rsidR="00EF5855">
              <w:rPr>
                <w:rFonts w:ascii="Montserrat" w:eastAsia="Times New Roman" w:hAnsi="Montserrat" w:cs="Times New Roman"/>
                <w:color w:val="303033"/>
                <w:lang w:eastAsia="en-GB"/>
              </w:rPr>
              <w:t xml:space="preserve"> </w:t>
            </w:r>
          </w:p>
          <w:p w14:paraId="16144E07" w14:textId="77777777" w:rsidR="008C4C24" w:rsidRDefault="008C4C24" w:rsidP="008C4C24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</w:p>
          <w:p w14:paraId="7A120AD0" w14:textId="240221EF" w:rsidR="002D452C" w:rsidRPr="00556B3B" w:rsidRDefault="002D452C" w:rsidP="008C4C24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color w:val="303033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303033"/>
                <w:lang w:eastAsia="en-GB"/>
              </w:rPr>
              <w:t>Other</w:t>
            </w:r>
            <w:r w:rsidR="008C4C24">
              <w:rPr>
                <w:rFonts w:ascii="Montserrat" w:eastAsia="Times New Roman" w:hAnsi="Montserrat" w:cs="Times New Roman"/>
                <w:color w:val="303033"/>
                <w:lang w:eastAsia="en-GB"/>
              </w:rPr>
              <w:t>:</w:t>
            </w:r>
          </w:p>
          <w:p w14:paraId="3375222F" w14:textId="06F5C347" w:rsidR="00556B3B" w:rsidRPr="00556B3B" w:rsidRDefault="00556B3B" w:rsidP="00C93E37">
            <w:pPr>
              <w:shd w:val="clear" w:color="auto" w:fill="FFFFFF"/>
              <w:ind w:left="360"/>
              <w:rPr>
                <w:rFonts w:ascii="Montserrat" w:eastAsia="Times New Roman" w:hAnsi="Montserrat" w:cs="Times New Roman"/>
                <w:b/>
                <w:bCs/>
                <w:color w:val="303033"/>
                <w:lang w:eastAsia="en-GB"/>
              </w:rPr>
            </w:pPr>
          </w:p>
        </w:tc>
      </w:tr>
      <w:tr w:rsidR="00610A33" w:rsidRPr="00861772" w14:paraId="7A9D3D0F" w14:textId="77777777" w:rsidTr="00874D42">
        <w:tc>
          <w:tcPr>
            <w:tcW w:w="3256" w:type="dxa"/>
          </w:tcPr>
          <w:p w14:paraId="64A704AA" w14:textId="51BEBE57" w:rsidR="00610A33" w:rsidRPr="00861772" w:rsidRDefault="00610A33">
            <w:pPr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Privacy</w:t>
            </w:r>
          </w:p>
        </w:tc>
        <w:tc>
          <w:tcPr>
            <w:tcW w:w="7371" w:type="dxa"/>
          </w:tcPr>
          <w:p w14:paraId="766ACF3D" w14:textId="265D6274" w:rsidR="00610A33" w:rsidRPr="00861772" w:rsidRDefault="00610A33">
            <w:pPr>
              <w:rPr>
                <w:rFonts w:ascii="Montserrat" w:hAnsi="Montserrat"/>
              </w:rPr>
            </w:pPr>
            <w:r w:rsidRPr="00610A33">
              <w:rPr>
                <w:rFonts w:ascii="Montserrat" w:hAnsi="Montserrat"/>
                <w:sz w:val="20"/>
                <w:szCs w:val="20"/>
              </w:rPr>
              <w:t xml:space="preserve">All information provided will be uploaded to a public directory. Please read Scotland Food &amp; Drink’s </w:t>
            </w:r>
            <w:hyperlink r:id="rId9" w:history="1">
              <w:r w:rsidRPr="00610A33">
                <w:rPr>
                  <w:rStyle w:val="Hyperlink"/>
                  <w:rFonts w:ascii="Montserrat" w:hAnsi="Montserrat"/>
                  <w:sz w:val="20"/>
                  <w:szCs w:val="20"/>
                </w:rPr>
                <w:t>privacy policy</w:t>
              </w:r>
            </w:hyperlink>
            <w:r w:rsidRPr="00610A33">
              <w:rPr>
                <w:rFonts w:ascii="Montserrat" w:hAnsi="Montserrat"/>
                <w:sz w:val="20"/>
                <w:szCs w:val="20"/>
              </w:rPr>
              <w:t xml:space="preserve"> for further details and contact us at </w:t>
            </w:r>
            <w:hyperlink r:id="rId10" w:history="1">
              <w:r w:rsidRPr="00610A33">
                <w:rPr>
                  <w:rStyle w:val="Hyperlink"/>
                  <w:rFonts w:ascii="Montserrat" w:hAnsi="Montserrat"/>
                  <w:sz w:val="20"/>
                  <w:szCs w:val="20"/>
                </w:rPr>
                <w:t>info@foodanddrink.scot</w:t>
              </w:r>
            </w:hyperlink>
            <w:r w:rsidRPr="00610A33">
              <w:rPr>
                <w:rFonts w:ascii="Montserrat" w:hAnsi="Montserrat"/>
                <w:sz w:val="20"/>
                <w:szCs w:val="20"/>
              </w:rPr>
              <w:t xml:space="preserve"> if any concerns. </w:t>
            </w:r>
          </w:p>
        </w:tc>
      </w:tr>
    </w:tbl>
    <w:p w14:paraId="22632D89" w14:textId="0FDDD5A2" w:rsidR="00CB6571" w:rsidRDefault="00CB6571">
      <w:pPr>
        <w:rPr>
          <w:rFonts w:ascii="Montserrat" w:hAnsi="Montserrat"/>
        </w:rPr>
      </w:pPr>
    </w:p>
    <w:p w14:paraId="4C596165" w14:textId="77777777" w:rsidR="00610A33" w:rsidRPr="00861772" w:rsidRDefault="00610A33">
      <w:pPr>
        <w:rPr>
          <w:rFonts w:ascii="Montserrat" w:hAnsi="Montserrat"/>
        </w:rPr>
      </w:pPr>
    </w:p>
    <w:sectPr w:rsidR="00610A33" w:rsidRPr="00861772" w:rsidSect="0055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7BF5" w14:textId="77777777" w:rsidR="00D838BA" w:rsidRDefault="00D838BA" w:rsidP="00A9533E">
      <w:pPr>
        <w:spacing w:after="0" w:line="240" w:lineRule="auto"/>
      </w:pPr>
      <w:r>
        <w:separator/>
      </w:r>
    </w:p>
  </w:endnote>
  <w:endnote w:type="continuationSeparator" w:id="0">
    <w:p w14:paraId="65E9A859" w14:textId="77777777" w:rsidR="00D838BA" w:rsidRDefault="00D838BA" w:rsidP="00A9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7BBDE" w14:textId="77777777" w:rsidR="00D838BA" w:rsidRDefault="00D838BA" w:rsidP="00A9533E">
      <w:pPr>
        <w:spacing w:after="0" w:line="240" w:lineRule="auto"/>
      </w:pPr>
      <w:r>
        <w:separator/>
      </w:r>
    </w:p>
  </w:footnote>
  <w:footnote w:type="continuationSeparator" w:id="0">
    <w:p w14:paraId="79FCD64E" w14:textId="77777777" w:rsidR="00D838BA" w:rsidRDefault="00D838BA" w:rsidP="00A9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3D"/>
    <w:multiLevelType w:val="multilevel"/>
    <w:tmpl w:val="D604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94226"/>
    <w:multiLevelType w:val="multilevel"/>
    <w:tmpl w:val="FD9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E7381"/>
    <w:multiLevelType w:val="multilevel"/>
    <w:tmpl w:val="EFA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02713"/>
    <w:multiLevelType w:val="hybridMultilevel"/>
    <w:tmpl w:val="842C16E8"/>
    <w:lvl w:ilvl="0" w:tplc="89C25B6C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D073C5"/>
    <w:multiLevelType w:val="multilevel"/>
    <w:tmpl w:val="28F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7248B"/>
    <w:multiLevelType w:val="multilevel"/>
    <w:tmpl w:val="3C6E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32232"/>
    <w:multiLevelType w:val="multilevel"/>
    <w:tmpl w:val="3252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431B7"/>
    <w:multiLevelType w:val="multilevel"/>
    <w:tmpl w:val="F4A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31F89"/>
    <w:multiLevelType w:val="multilevel"/>
    <w:tmpl w:val="1A2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A6CD8"/>
    <w:multiLevelType w:val="multilevel"/>
    <w:tmpl w:val="EFFA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9E3F55"/>
    <w:multiLevelType w:val="multilevel"/>
    <w:tmpl w:val="DB94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A3"/>
    <w:rsid w:val="00002037"/>
    <w:rsid w:val="00077D32"/>
    <w:rsid w:val="00145AE7"/>
    <w:rsid w:val="00293DAA"/>
    <w:rsid w:val="002D452C"/>
    <w:rsid w:val="002E4019"/>
    <w:rsid w:val="00305710"/>
    <w:rsid w:val="00340B50"/>
    <w:rsid w:val="00352755"/>
    <w:rsid w:val="00356208"/>
    <w:rsid w:val="003A5C65"/>
    <w:rsid w:val="003E7AF4"/>
    <w:rsid w:val="003F6FBA"/>
    <w:rsid w:val="00556B3B"/>
    <w:rsid w:val="005A728F"/>
    <w:rsid w:val="00610A33"/>
    <w:rsid w:val="00680ADD"/>
    <w:rsid w:val="006C70A3"/>
    <w:rsid w:val="007322D9"/>
    <w:rsid w:val="0080063C"/>
    <w:rsid w:val="00861772"/>
    <w:rsid w:val="00874D42"/>
    <w:rsid w:val="00877232"/>
    <w:rsid w:val="00877927"/>
    <w:rsid w:val="008C4C24"/>
    <w:rsid w:val="008E0CEB"/>
    <w:rsid w:val="009A47DA"/>
    <w:rsid w:val="009B1A47"/>
    <w:rsid w:val="00A31F6E"/>
    <w:rsid w:val="00A86802"/>
    <w:rsid w:val="00A92BF6"/>
    <w:rsid w:val="00A9533E"/>
    <w:rsid w:val="00C51DDE"/>
    <w:rsid w:val="00C93923"/>
    <w:rsid w:val="00C93E37"/>
    <w:rsid w:val="00CB6571"/>
    <w:rsid w:val="00D565D8"/>
    <w:rsid w:val="00D838BA"/>
    <w:rsid w:val="00E24C37"/>
    <w:rsid w:val="00E769E4"/>
    <w:rsid w:val="00EA409B"/>
    <w:rsid w:val="00EF5855"/>
    <w:rsid w:val="00F34268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8EA5"/>
  <w15:chartTrackingRefBased/>
  <w15:docId w15:val="{30D74FCF-92E3-4261-8BF6-BA35905B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"/>
    <w:rsid w:val="006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g-binding">
    <w:name w:val="ng-binding"/>
    <w:basedOn w:val="DefaultParagraphFont"/>
    <w:rsid w:val="006C70A3"/>
  </w:style>
  <w:style w:type="paragraph" w:styleId="ListParagraph">
    <w:name w:val="List Paragraph"/>
    <w:basedOn w:val="Normal"/>
    <w:uiPriority w:val="34"/>
    <w:qFormat/>
    <w:rsid w:val="006C7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3E"/>
  </w:style>
  <w:style w:type="paragraph" w:styleId="Footer">
    <w:name w:val="footer"/>
    <w:basedOn w:val="Normal"/>
    <w:link w:val="FooterChar"/>
    <w:uiPriority w:val="99"/>
    <w:unhideWhenUsed/>
    <w:rsid w:val="00A9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3E"/>
  </w:style>
  <w:style w:type="character" w:styleId="Hyperlink">
    <w:name w:val="Hyperlink"/>
    <w:basedOn w:val="DefaultParagraphFont"/>
    <w:uiPriority w:val="99"/>
    <w:unhideWhenUsed/>
    <w:rsid w:val="00556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B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4548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804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8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0721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3572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8208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758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251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2899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3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1185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0837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2012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259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4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967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826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110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8642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648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F3F3F5"/>
                <w:right w:val="none" w:sz="0" w:space="0" w:color="auto"/>
              </w:divBdr>
              <w:divsChild>
                <w:div w:id="19678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018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@foodanddrink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foodanddrink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anddrink.scot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Allan</dc:creator>
  <cp:keywords/>
  <dc:description/>
  <cp:lastModifiedBy>Caroline Wengel</cp:lastModifiedBy>
  <cp:revision>2</cp:revision>
  <dcterms:created xsi:type="dcterms:W3CDTF">2020-04-13T09:19:00Z</dcterms:created>
  <dcterms:modified xsi:type="dcterms:W3CDTF">2020-04-13T09:19:00Z</dcterms:modified>
</cp:coreProperties>
</file>